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</w:t>
      </w:r>
      <w:r w:rsidR="000A4E31">
        <w:rPr>
          <w:rFonts w:ascii="Arial" w:hAnsi="Arial" w:cs="Arial"/>
          <w:szCs w:val="22"/>
        </w:rPr>
        <w:t>……………………</w:t>
      </w:r>
      <w:r w:rsidRPr="008C52AB">
        <w:rPr>
          <w:rFonts w:ascii="Arial" w:hAnsi="Arial" w:cs="Arial"/>
          <w:szCs w:val="22"/>
        </w:rPr>
        <w:t xml:space="preserve">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…………...) il…………………. residente  in ……………………………..(prov. di ..…......) via </w:t>
      </w:r>
      <w:r w:rsidR="000A4E31">
        <w:rPr>
          <w:rFonts w:ascii="Arial" w:hAnsi="Arial" w:cs="Arial"/>
          <w:szCs w:val="22"/>
        </w:rPr>
        <w:t>…………………………</w:t>
      </w:r>
      <w:bookmarkStart w:id="0" w:name="_GoBack"/>
      <w:bookmarkEnd w:id="0"/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</w:t>
      </w:r>
      <w:r w:rsidR="000D0E83">
        <w:rPr>
          <w:rFonts w:ascii="Arial" w:hAnsi="Arial" w:cs="Arial"/>
          <w:szCs w:val="22"/>
        </w:rPr>
        <w:t>Direttore</w:t>
      </w:r>
      <w:r w:rsidRPr="008C52AB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r w:rsidR="00FD7750" w:rsidRPr="00E65AAC">
        <w:rPr>
          <w:rFonts w:ascii="Arial" w:hAnsi="Arial" w:cs="Arial"/>
          <w:szCs w:val="22"/>
        </w:rPr>
        <w:t>prot.n.</w:t>
      </w:r>
      <w:r w:rsidR="000D0E83" w:rsidRPr="000D0E83">
        <w:rPr>
          <w:rFonts w:ascii="Arial" w:hAnsi="Arial" w:cs="Arial"/>
          <w:szCs w:val="22"/>
        </w:rPr>
        <w:t xml:space="preserve"> </w:t>
      </w:r>
      <w:r w:rsidR="004B33ED">
        <w:rPr>
          <w:rFonts w:ascii="Arial" w:hAnsi="Arial" w:cs="Arial"/>
          <w:szCs w:val="22"/>
        </w:rPr>
        <w:t>2631</w:t>
      </w:r>
      <w:r w:rsidR="000D0E83" w:rsidRPr="000D0E83">
        <w:rPr>
          <w:rFonts w:ascii="Arial" w:hAnsi="Arial" w:cs="Arial"/>
          <w:szCs w:val="22"/>
        </w:rPr>
        <w:t>/C4</w:t>
      </w:r>
      <w:r w:rsidR="000D0E83">
        <w:rPr>
          <w:rFonts w:ascii="Arial" w:hAnsi="Arial" w:cs="Arial"/>
          <w:szCs w:val="22"/>
        </w:rPr>
        <w:t xml:space="preserve"> </w:t>
      </w:r>
      <w:r w:rsidR="00FD7750" w:rsidRPr="00E65AAC">
        <w:rPr>
          <w:rFonts w:ascii="Arial" w:hAnsi="Arial" w:cs="Arial"/>
          <w:szCs w:val="22"/>
        </w:rPr>
        <w:t xml:space="preserve">del </w:t>
      </w:r>
      <w:r w:rsidR="004B33ED">
        <w:rPr>
          <w:rFonts w:ascii="Arial" w:hAnsi="Arial" w:cs="Arial"/>
          <w:szCs w:val="22"/>
        </w:rPr>
        <w:t>31 luglio 2020</w:t>
      </w:r>
      <w:r w:rsidRPr="00E65AAC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D302C1" w:rsidRPr="008C52AB" w:rsidRDefault="00D302C1" w:rsidP="00D302C1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a) </w:t>
      </w:r>
      <w:r>
        <w:rPr>
          <w:rFonts w:ascii="Arial" w:hAnsi="Arial" w:cs="Arial"/>
          <w:szCs w:val="22"/>
        </w:rPr>
        <w:t>di essere</w:t>
      </w:r>
      <w:r w:rsidRPr="008C52AB">
        <w:rPr>
          <w:rFonts w:ascii="Arial" w:hAnsi="Arial" w:cs="Arial"/>
          <w:szCs w:val="22"/>
        </w:rPr>
        <w:t xml:space="preserve">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E65AAC">
        <w:rPr>
          <w:rFonts w:ascii="Arial" w:hAnsi="Arial" w:cs="Arial"/>
          <w:szCs w:val="22"/>
        </w:rPr>
        <w:t xml:space="preserve">b) di aver maturato </w:t>
      </w:r>
      <w:r w:rsidR="00CB5A64" w:rsidRPr="00E65AAC">
        <w:rPr>
          <w:rFonts w:ascii="Arial" w:hAnsi="Arial" w:cs="Arial"/>
          <w:szCs w:val="22"/>
        </w:rPr>
        <w:t>alla data del 31 ottobre 20</w:t>
      </w:r>
      <w:r w:rsidR="00CE2F2A">
        <w:rPr>
          <w:rFonts w:ascii="Arial" w:hAnsi="Arial" w:cs="Arial"/>
          <w:szCs w:val="22"/>
        </w:rPr>
        <w:t>20</w:t>
      </w:r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</w:t>
      </w:r>
      <w:r w:rsidR="00CE2F2A">
        <w:rPr>
          <w:rFonts w:ascii="Arial" w:hAnsi="Arial" w:cs="Arial"/>
          <w:szCs w:val="22"/>
        </w:rPr>
        <w:t>.</w:t>
      </w:r>
      <w:r w:rsidRPr="008C52AB">
        <w:rPr>
          <w:rFonts w:ascii="Arial" w:hAnsi="Arial" w:cs="Arial"/>
          <w:szCs w:val="22"/>
        </w:rPr>
        <w:t>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</w:t>
      </w:r>
      <w:r w:rsidR="00CE2F2A">
        <w:rPr>
          <w:rFonts w:ascii="Arial" w:hAnsi="Arial" w:cs="Arial"/>
          <w:szCs w:val="22"/>
        </w:rPr>
        <w:t>.</w:t>
      </w:r>
      <w:r w:rsidRPr="008C52AB">
        <w:rPr>
          <w:rFonts w:ascii="Arial" w:hAnsi="Arial" w:cs="Arial"/>
          <w:szCs w:val="22"/>
        </w:rPr>
        <w:t xml:space="preserve">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</w:t>
      </w:r>
      <w:r w:rsidR="00CE2F2A">
        <w:rPr>
          <w:rFonts w:ascii="Arial" w:hAnsi="Arial" w:cs="Arial"/>
          <w:szCs w:val="22"/>
        </w:rPr>
        <w:t>.</w:t>
      </w:r>
      <w:r w:rsidRPr="008C52AB">
        <w:rPr>
          <w:rFonts w:ascii="Arial" w:hAnsi="Arial" w:cs="Arial"/>
          <w:szCs w:val="22"/>
        </w:rPr>
        <w:t>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</w:t>
      </w:r>
      <w:r w:rsidR="00CE2F2A">
        <w:rPr>
          <w:rFonts w:ascii="Arial" w:hAnsi="Arial" w:cs="Arial"/>
          <w:szCs w:val="22"/>
        </w:rPr>
        <w:t>………………</w:t>
      </w:r>
      <w:r w:rsidRPr="008C52AB">
        <w:rPr>
          <w:rFonts w:ascii="Arial" w:hAnsi="Arial" w:cs="Arial"/>
          <w:szCs w:val="22"/>
        </w:rPr>
        <w:t xml:space="preserve">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</w:t>
      </w:r>
      <w:r w:rsidR="00CE2F2A">
        <w:rPr>
          <w:rFonts w:ascii="Arial" w:hAnsi="Arial" w:cs="Arial"/>
          <w:szCs w:val="22"/>
        </w:rPr>
        <w:t>………………</w:t>
      </w:r>
      <w:r w:rsidRPr="008C52AB">
        <w:rPr>
          <w:rFonts w:ascii="Arial" w:hAnsi="Arial" w:cs="Arial"/>
          <w:szCs w:val="22"/>
        </w:rPr>
        <w:t>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</w:t>
      </w:r>
      <w:r w:rsidR="00CE2F2A">
        <w:rPr>
          <w:rFonts w:ascii="Arial" w:hAnsi="Arial" w:cs="Arial"/>
          <w:szCs w:val="22"/>
        </w:rPr>
        <w:t>…</w:t>
      </w:r>
      <w:r w:rsidRPr="008C52AB">
        <w:rPr>
          <w:rFonts w:ascii="Arial" w:hAnsi="Arial" w:cs="Arial"/>
          <w:szCs w:val="22"/>
        </w:rPr>
        <w:t>………oppure  di  non  essere  iscritto  nelle  liste elettorali per il seguente motivo: ……</w:t>
      </w:r>
      <w:r w:rsidR="00CE2F2A">
        <w:rPr>
          <w:rFonts w:ascii="Arial" w:hAnsi="Arial" w:cs="Arial"/>
          <w:szCs w:val="22"/>
        </w:rPr>
        <w:t>…………</w:t>
      </w:r>
      <w:r w:rsidRPr="008C52AB">
        <w:rPr>
          <w:rFonts w:ascii="Arial" w:hAnsi="Arial" w:cs="Arial"/>
          <w:szCs w:val="22"/>
        </w:rPr>
        <w:t>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</w:t>
      </w:r>
      <w:r w:rsidR="00CE2F2A">
        <w:rPr>
          <w:rFonts w:ascii="Arial" w:hAnsi="Arial" w:cs="Arial"/>
          <w:szCs w:val="22"/>
        </w:rPr>
        <w:t>..</w:t>
      </w:r>
      <w:r w:rsidRPr="008C52AB">
        <w:rPr>
          <w:rFonts w:ascii="Arial" w:hAnsi="Arial" w:cs="Arial"/>
          <w:szCs w:val="22"/>
        </w:rPr>
        <w:t>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“ASSISTENTE”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Servizio effettivo a tempo determinato prestato in qualità di Assistente (ex assistente amministrativo) o in qualifica immediatamente superiore nelle Istituzioni di Alta Formazione Artistica e Musicale statali: PUNTI 0,5 per ogni mese di servizio o frazione superiore a 15 giorni (2).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Altro servizio effettivo prestato a tempo determinato, in qualifica non inferiore,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Laurea di primo livello, Diploma accademico di primo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, Diploma vecchio ordinamento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(esclusivamente se in possesso del diploma di scuola secondaria superiore) o titoli equipollenti (3)(4): PUNTI 1. 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Diploma di laurea vecchio ordinamento, Laurea magistrale, Diploma accademico di secondo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(3)(4): PUNTI 1,5.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Inclusione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  <w:r w:rsidRPr="008C52AB">
        <w:rPr>
          <w:rFonts w:cs="Arial"/>
          <w:sz w:val="22"/>
        </w:rPr>
        <w:t>NOTE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1) I mesi di servizio, anche non continuativi, vanno calcolati considerando 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in ragione di un mese ogni 30 gg. la somma delle frazioni di mese;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mese intero, la eventuale frazione di mese residua superiore a 15 gg: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Calcolo: dal 15 marzo al 14 aprile  = 1 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aprile al 14 maggio = 1mese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maggio al 22 maggio = gg.8.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8C52AB">
        <w:rPr>
          <w:rFonts w:cs="Arial"/>
          <w:sz w:val="18"/>
          <w:szCs w:val="20"/>
        </w:rPr>
        <w:t>afam</w:t>
      </w:r>
      <w:proofErr w:type="spellEnd"/>
      <w:r w:rsidRPr="008C52AB">
        <w:rPr>
          <w:rFonts w:cs="Arial"/>
          <w:sz w:val="18"/>
          <w:szCs w:val="20"/>
        </w:rPr>
        <w:t xml:space="preserve"> se svolto fino all’anno scolastico 2002/2003; il servizio prestato successivamente al 1° settembre 2003 è valutato come servizio alle dipendenze di una Pubblica Amministrazione.  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(3)</w:t>
      </w:r>
      <w:r w:rsidRPr="008C52AB">
        <w:rPr>
          <w:rFonts w:cs="Arial"/>
          <w:b/>
          <w:sz w:val="18"/>
          <w:szCs w:val="20"/>
        </w:rPr>
        <w:t xml:space="preserve"> </w:t>
      </w:r>
      <w:r w:rsidRPr="008C52AB">
        <w:rPr>
          <w:rFonts w:cs="Arial"/>
          <w:sz w:val="18"/>
          <w:szCs w:val="20"/>
        </w:rPr>
        <w:t>Sono valutabili anche i titoli equipollenti conseguiti all’estero.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(4) Si valuta un solo titolo, il più favorevole, tra quelli indicati nei punti 3 e 4.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(5) Si valutano massimo due inclusioni in graduatoria.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E TITOLI, LA PREFERENZA </w:t>
      </w:r>
      <w:r w:rsidR="001B76DD" w:rsidRPr="001B76DD">
        <w:rPr>
          <w:rFonts w:cs="Arial"/>
          <w:sz w:val="22"/>
        </w:rPr>
        <w:t>É</w:t>
      </w:r>
      <w:r w:rsidRPr="008C52AB">
        <w:rPr>
          <w:rFonts w:cs="Arial"/>
          <w:sz w:val="22"/>
        </w:rPr>
        <w:t xml:space="preserve">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>Si applicano le disposizioni di cui alla legge 12.3.1999, n.</w:t>
      </w:r>
      <w:r w:rsidR="001B76DD">
        <w:rPr>
          <w:rFonts w:cs="Arial"/>
          <w:sz w:val="22"/>
        </w:rPr>
        <w:t xml:space="preserve"> </w:t>
      </w:r>
      <w:r w:rsidRPr="008C52AB">
        <w:rPr>
          <w:rFonts w:cs="Arial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AB" w:rsidRPr="001A19EB" w:rsidRDefault="000F45AB" w:rsidP="00C41BE6">
      <w:r>
        <w:separator/>
      </w:r>
    </w:p>
  </w:endnote>
  <w:endnote w:type="continuationSeparator" w:id="0">
    <w:p w:rsidR="000F45AB" w:rsidRPr="001A19EB" w:rsidRDefault="000F45AB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AB" w:rsidRPr="001A19EB" w:rsidRDefault="000F45AB" w:rsidP="00C41BE6">
      <w:r>
        <w:separator/>
      </w:r>
    </w:p>
  </w:footnote>
  <w:footnote w:type="continuationSeparator" w:id="0">
    <w:p w:rsidR="000F45AB" w:rsidRPr="001A19EB" w:rsidRDefault="000F45AB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2A8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4E31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0E83"/>
    <w:rsid w:val="000D13B1"/>
    <w:rsid w:val="000D245E"/>
    <w:rsid w:val="000D3445"/>
    <w:rsid w:val="000D46FC"/>
    <w:rsid w:val="000E0AAC"/>
    <w:rsid w:val="000E23F9"/>
    <w:rsid w:val="000E35F2"/>
    <w:rsid w:val="000F45AB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46BD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3ED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660E5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2F2A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02C1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2BAD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5</cp:revision>
  <cp:lastPrinted>2018-07-03T07:01:00Z</cp:lastPrinted>
  <dcterms:created xsi:type="dcterms:W3CDTF">2020-08-17T11:25:00Z</dcterms:created>
  <dcterms:modified xsi:type="dcterms:W3CDTF">2020-08-17T11:41:00Z</dcterms:modified>
</cp:coreProperties>
</file>