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630919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 w:rsidRPr="00630919">
        <w:rPr>
          <w:rFonts w:ascii="Arial" w:hAnsi="Arial" w:cs="Arial"/>
          <w:szCs w:val="22"/>
        </w:rPr>
        <w:t xml:space="preserve">per </w:t>
      </w:r>
      <w:r w:rsidR="001A4E0F" w:rsidRPr="00630919">
        <w:rPr>
          <w:rFonts w:ascii="Arial" w:hAnsi="Arial" w:cs="Arial"/>
          <w:szCs w:val="22"/>
        </w:rPr>
        <w:t>la</w:t>
      </w:r>
      <w:r w:rsidR="00D40B2A" w:rsidRPr="00630919">
        <w:rPr>
          <w:rFonts w:ascii="Arial" w:hAnsi="Arial" w:cs="Arial"/>
          <w:szCs w:val="22"/>
        </w:rPr>
        <w:t xml:space="preserve"> graduatoria</w:t>
      </w:r>
      <w:r w:rsidRPr="00630919">
        <w:rPr>
          <w:rFonts w:ascii="Arial" w:hAnsi="Arial" w:cs="Arial"/>
          <w:szCs w:val="22"/>
        </w:rPr>
        <w:t xml:space="preserve"> </w:t>
      </w:r>
      <w:r w:rsidR="001A4E0F" w:rsidRPr="00630919">
        <w:rPr>
          <w:rFonts w:ascii="Arial" w:hAnsi="Arial" w:cs="Arial"/>
          <w:szCs w:val="22"/>
        </w:rPr>
        <w:t xml:space="preserve">permanente </w:t>
      </w:r>
      <w:r w:rsidRPr="00630919">
        <w:rPr>
          <w:rFonts w:ascii="Arial" w:hAnsi="Arial" w:cs="Arial"/>
          <w:szCs w:val="22"/>
        </w:rPr>
        <w:t>relativ</w:t>
      </w:r>
      <w:r w:rsidR="00D40B2A" w:rsidRPr="00630919">
        <w:rPr>
          <w:rFonts w:ascii="Arial" w:hAnsi="Arial" w:cs="Arial"/>
          <w:szCs w:val="22"/>
        </w:rPr>
        <w:t>a</w:t>
      </w:r>
      <w:r w:rsidRPr="00630919">
        <w:rPr>
          <w:rFonts w:ascii="Arial" w:hAnsi="Arial" w:cs="Arial"/>
          <w:szCs w:val="22"/>
        </w:rPr>
        <w:t xml:space="preserve"> al profilo professionale di </w:t>
      </w:r>
      <w:r w:rsidR="001F16D6" w:rsidRPr="00630919">
        <w:rPr>
          <w:rFonts w:ascii="Arial" w:hAnsi="Arial" w:cs="Arial"/>
          <w:b/>
          <w:szCs w:val="22"/>
        </w:rPr>
        <w:t>Coadiutore</w:t>
      </w:r>
      <w:r w:rsidRPr="00630919">
        <w:rPr>
          <w:rFonts w:ascii="Arial" w:hAnsi="Arial" w:cs="Arial"/>
          <w:b/>
          <w:szCs w:val="22"/>
        </w:rPr>
        <w:t xml:space="preserve"> </w:t>
      </w:r>
      <w:r w:rsidR="001F16D6" w:rsidRPr="00630919">
        <w:rPr>
          <w:rFonts w:ascii="Arial" w:hAnsi="Arial" w:cs="Arial"/>
          <w:szCs w:val="22"/>
        </w:rPr>
        <w:t>- area I</w:t>
      </w:r>
      <w:r w:rsidRPr="00630919">
        <w:rPr>
          <w:rFonts w:ascii="Arial" w:hAnsi="Arial" w:cs="Arial"/>
          <w:szCs w:val="22"/>
        </w:rPr>
        <w:t xml:space="preserve">, allegato B al CCNL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 xml:space="preserve"> 2006/2009</w:t>
      </w:r>
      <w:r w:rsidRPr="008C52AB">
        <w:rPr>
          <w:rFonts w:ascii="Arial" w:hAnsi="Arial" w:cs="Arial"/>
          <w:szCs w:val="22"/>
        </w:rPr>
        <w:t xml:space="preserve"> del 4 </w:t>
      </w:r>
      <w:r w:rsidRPr="00630919">
        <w:rPr>
          <w:rFonts w:ascii="Arial" w:hAnsi="Arial" w:cs="Arial"/>
          <w:szCs w:val="22"/>
        </w:rPr>
        <w:t>a</w:t>
      </w:r>
      <w:r w:rsidR="00D40B2A" w:rsidRPr="00630919">
        <w:rPr>
          <w:rFonts w:ascii="Arial" w:hAnsi="Arial" w:cs="Arial"/>
          <w:szCs w:val="22"/>
        </w:rPr>
        <w:t xml:space="preserve">gosto 2010 </w:t>
      </w:r>
      <w:r w:rsidRPr="00630919">
        <w:rPr>
          <w:rFonts w:ascii="Arial" w:hAnsi="Arial" w:cs="Arial"/>
          <w:szCs w:val="22"/>
        </w:rPr>
        <w:t xml:space="preserve"> indetto  con  Decreto del Presidente </w:t>
      </w:r>
      <w:r w:rsidR="00D3782F" w:rsidRPr="00630919">
        <w:rPr>
          <w:rFonts w:ascii="Arial" w:hAnsi="Arial" w:cs="Arial"/>
          <w:szCs w:val="22"/>
        </w:rPr>
        <w:t>del Conservatorio di Musica “Giuseppe Tartini”</w:t>
      </w:r>
      <w:r w:rsidRPr="00630919">
        <w:rPr>
          <w:rFonts w:ascii="Arial" w:hAnsi="Arial" w:cs="Arial"/>
          <w:szCs w:val="22"/>
        </w:rPr>
        <w:t xml:space="preserve"> </w:t>
      </w:r>
      <w:r w:rsidR="00CD0200">
        <w:rPr>
          <w:rFonts w:ascii="Arial" w:hAnsi="Arial" w:cs="Arial"/>
          <w:szCs w:val="22"/>
        </w:rPr>
        <w:t xml:space="preserve">con </w:t>
      </w:r>
      <w:r w:rsidR="007C1CA2" w:rsidRPr="00630919">
        <w:rPr>
          <w:rFonts w:ascii="Arial" w:hAnsi="Arial" w:cs="Arial"/>
          <w:szCs w:val="22"/>
        </w:rPr>
        <w:t xml:space="preserve"> </w:t>
      </w:r>
      <w:proofErr w:type="spellStart"/>
      <w:r w:rsidR="00CD0200" w:rsidRPr="00E65AAC">
        <w:rPr>
          <w:rFonts w:ascii="Arial" w:hAnsi="Arial" w:cs="Arial"/>
          <w:szCs w:val="22"/>
        </w:rPr>
        <w:t>prot</w:t>
      </w:r>
      <w:proofErr w:type="spellEnd"/>
      <w:r w:rsidR="00CD0200" w:rsidRPr="00E65AAC">
        <w:rPr>
          <w:rFonts w:ascii="Arial" w:hAnsi="Arial" w:cs="Arial"/>
          <w:szCs w:val="22"/>
        </w:rPr>
        <w:t>.</w:t>
      </w:r>
      <w:r w:rsidR="00CD0200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CD0200" w:rsidRPr="00E65AAC">
        <w:rPr>
          <w:rFonts w:ascii="Arial" w:hAnsi="Arial" w:cs="Arial"/>
          <w:szCs w:val="22"/>
        </w:rPr>
        <w:t>n.</w:t>
      </w:r>
      <w:r w:rsidR="00CD0200">
        <w:rPr>
          <w:rFonts w:ascii="Arial" w:hAnsi="Arial" w:cs="Arial"/>
          <w:szCs w:val="22"/>
        </w:rPr>
        <w:t>4908</w:t>
      </w:r>
      <w:r w:rsidR="00CD0200" w:rsidRPr="00E65AAC">
        <w:rPr>
          <w:rFonts w:ascii="Arial" w:hAnsi="Arial" w:cs="Arial"/>
          <w:szCs w:val="22"/>
        </w:rPr>
        <w:t>/c2 del 2</w:t>
      </w:r>
      <w:r w:rsidR="00CD0200">
        <w:rPr>
          <w:rFonts w:ascii="Arial" w:hAnsi="Arial" w:cs="Arial"/>
          <w:szCs w:val="22"/>
        </w:rPr>
        <w:t>6</w:t>
      </w:r>
      <w:r w:rsidR="00CD0200" w:rsidRPr="00E65AAC">
        <w:rPr>
          <w:rFonts w:ascii="Arial" w:hAnsi="Arial" w:cs="Arial"/>
          <w:szCs w:val="22"/>
        </w:rPr>
        <w:t xml:space="preserve"> </w:t>
      </w:r>
      <w:r w:rsidR="00CD0200">
        <w:rPr>
          <w:rFonts w:ascii="Arial" w:hAnsi="Arial" w:cs="Arial"/>
          <w:szCs w:val="22"/>
        </w:rPr>
        <w:t>ottobre</w:t>
      </w:r>
      <w:r w:rsidR="00CD0200" w:rsidRPr="00E65AAC">
        <w:rPr>
          <w:rFonts w:ascii="Arial" w:hAnsi="Arial" w:cs="Arial"/>
          <w:szCs w:val="22"/>
        </w:rPr>
        <w:t xml:space="preserve"> 2018</w:t>
      </w:r>
      <w:r w:rsidRPr="00630919">
        <w:rPr>
          <w:rFonts w:ascii="Arial" w:hAnsi="Arial" w:cs="Arial"/>
          <w:szCs w:val="22"/>
        </w:rPr>
        <w:t>.</w:t>
      </w:r>
    </w:p>
    <w:p w:rsidR="007C1CA2" w:rsidRPr="00630919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a) che alla data del …………… era in servizio  in  qualità di 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b) di aver maturato </w:t>
      </w:r>
      <w:r w:rsidR="001F16D6" w:rsidRPr="00630919">
        <w:rPr>
          <w:rFonts w:ascii="Arial" w:hAnsi="Arial" w:cs="Arial"/>
          <w:szCs w:val="22"/>
        </w:rPr>
        <w:t>alla data del 31 ottobre 2017</w:t>
      </w:r>
      <w:r w:rsidRPr="00630919">
        <w:rPr>
          <w:rFonts w:ascii="Arial" w:hAnsi="Arial" w:cs="Arial"/>
          <w:szCs w:val="22"/>
        </w:rPr>
        <w:t xml:space="preserve">  un'anzianità di effettivo servizio nel profilo professionale di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(ex </w:t>
      </w:r>
      <w:r w:rsidR="001F16D6" w:rsidRPr="00630919">
        <w:rPr>
          <w:rFonts w:ascii="Arial" w:hAnsi="Arial" w:cs="Arial"/>
          <w:szCs w:val="22"/>
        </w:rPr>
        <w:t>collaboratore scolastico</w:t>
      </w:r>
      <w:r w:rsidRPr="00630919">
        <w:rPr>
          <w:rFonts w:ascii="Arial" w:hAnsi="Arial" w:cs="Arial"/>
          <w:szCs w:val="22"/>
        </w:rPr>
        <w:t xml:space="preserve">) o in qualifica immediatamente superiore presso le Istituzioni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9) di essere idoneo al servizio continuativo ed incondizionato </w:t>
      </w:r>
      <w:r w:rsidRPr="00630919">
        <w:rPr>
          <w:rFonts w:ascii="Arial" w:hAnsi="Arial" w:cs="Arial"/>
          <w:szCs w:val="22"/>
        </w:rPr>
        <w:t xml:space="preserve">nel profilo di </w:t>
      </w:r>
      <w:r w:rsidR="004805E1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>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</w:t>
      </w:r>
      <w:r w:rsidR="00284061">
        <w:rPr>
          <w:rFonts w:ascii="Arial" w:hAnsi="Arial" w:cs="Arial"/>
          <w:sz w:val="22"/>
          <w:bdr w:val="none" w:sz="0" w:space="0" w:color="auto"/>
        </w:rPr>
        <w:t>COADIUTORE</w:t>
      </w:r>
      <w:r w:rsidRPr="008C52AB">
        <w:rPr>
          <w:rFonts w:ascii="Arial" w:hAnsi="Arial" w:cs="Arial"/>
          <w:sz w:val="22"/>
          <w:bdr w:val="none" w:sz="0" w:space="0" w:color="auto"/>
        </w:rPr>
        <w:t xml:space="preserve">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284061" w:rsidRPr="000A7381" w:rsidRDefault="00284061" w:rsidP="002840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Servizio effettivo a tempo determinato prestato in qualità di coadiutore (ex Collaboratore scolastico) o in qualifiche superiori, nelle Istituzioni di Alta Formazione Artistica e Musicale statali: PUNTI 0,5 per ogni mese di servizio o frazione superiore a 15 giorni (2).</w:t>
      </w:r>
    </w:p>
    <w:p w:rsidR="00284061" w:rsidRPr="000A7381" w:rsidRDefault="00284061" w:rsidP="002840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Altro servizio effettivo prestato a tempo determinato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Diploma di qualifica, o diploma di istruzione secondaria di secondo grado, o artistica (si valuta un solo titolo) (3): PUNTI 1</w:t>
      </w: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 xml:space="preserve">Laurea di primo livello, Diploma accademico di primo livello delle istituzioni </w:t>
      </w:r>
      <w:proofErr w:type="spellStart"/>
      <w:r w:rsidRPr="000A7381">
        <w:rPr>
          <w:rFonts w:cs="Arial"/>
          <w:sz w:val="22"/>
        </w:rPr>
        <w:t>Afam</w:t>
      </w:r>
      <w:proofErr w:type="spellEnd"/>
      <w:r w:rsidRPr="000A7381">
        <w:rPr>
          <w:rFonts w:cs="Arial"/>
          <w:sz w:val="22"/>
        </w:rPr>
        <w:t xml:space="preserve">, Diploma vecchio ordinamento delle Istituzioni </w:t>
      </w:r>
      <w:proofErr w:type="spellStart"/>
      <w:r w:rsidRPr="000A7381">
        <w:rPr>
          <w:rFonts w:cs="Arial"/>
          <w:sz w:val="22"/>
        </w:rPr>
        <w:t>afam</w:t>
      </w:r>
      <w:proofErr w:type="spellEnd"/>
      <w:r w:rsidRPr="000A7381">
        <w:rPr>
          <w:rFonts w:cs="Arial"/>
          <w:sz w:val="22"/>
        </w:rPr>
        <w:t xml:space="preserve"> (esclusivamente se in possesso anche del  diploma di scuola secondaria superiore) o titoli equipollenti (3)(4): PUNTI 1. </w:t>
      </w: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 xml:space="preserve">Diploma di laurea vecchio ordinamento, Laurea magistrale, Diploma accademico di secondo livello delle istituzioni </w:t>
      </w:r>
      <w:proofErr w:type="spellStart"/>
      <w:r w:rsidRPr="000A7381">
        <w:rPr>
          <w:rFonts w:cs="Arial"/>
          <w:sz w:val="22"/>
        </w:rPr>
        <w:t>Afam</w:t>
      </w:r>
      <w:proofErr w:type="spellEnd"/>
      <w:r w:rsidRPr="000A7381">
        <w:rPr>
          <w:rFonts w:cs="Arial"/>
          <w:sz w:val="22"/>
        </w:rPr>
        <w:t xml:space="preserve"> o titoli equipollenti (3)(4): PUNTI 1,5.</w:t>
      </w: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Idoneità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284061" w:rsidRPr="000A7381" w:rsidRDefault="00284061" w:rsidP="00284061">
      <w:pPr>
        <w:rPr>
          <w:rFonts w:cs="Arial"/>
          <w:sz w:val="22"/>
        </w:rPr>
      </w:pPr>
      <w:r w:rsidRPr="000A7381">
        <w:rPr>
          <w:rFonts w:cs="Arial"/>
          <w:sz w:val="22"/>
        </w:rPr>
        <w:t>NOTE</w:t>
      </w:r>
    </w:p>
    <w:p w:rsidR="00284061" w:rsidRPr="000A7381" w:rsidRDefault="00284061" w:rsidP="00284061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284061" w:rsidRPr="000A7381" w:rsidRDefault="00284061" w:rsidP="00284061">
      <w:pPr>
        <w:pStyle w:val="PreformattatoHTML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1) I mesi di servizio, anche non continuativi, vanno calcolati considerando :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- in ragione di un mese ogni 30 gg. la somma delle frazioni di mese;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- come mese intero, la eventuale frazione di mese residua superiore a 15 gg: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Calcolo: dal 15 marzo al 14 aprile  = 1 mese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 xml:space="preserve">               dal 15 aprile al 14 maggio = 1mese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 xml:space="preserve">               dal 15 maggio al 22 maggio = gg.8.</w:t>
      </w:r>
    </w:p>
    <w:p w:rsidR="00284061" w:rsidRPr="000A7381" w:rsidRDefault="00284061" w:rsidP="00284061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0A7381">
        <w:rPr>
          <w:rFonts w:cs="Arial"/>
          <w:sz w:val="18"/>
          <w:szCs w:val="20"/>
        </w:rPr>
        <w:t>afam</w:t>
      </w:r>
      <w:proofErr w:type="spellEnd"/>
      <w:r w:rsidRPr="000A7381">
        <w:rPr>
          <w:rFonts w:cs="Arial"/>
          <w:sz w:val="18"/>
          <w:szCs w:val="20"/>
        </w:rPr>
        <w:t xml:space="preserve"> se prestato fino all’anno scolastico 2002/2003; il servizio prestato successivamente al 1° settembre 2003 è valutato come servizio alle dipendenze di una Pubblica Amministrazione.  </w:t>
      </w:r>
    </w:p>
    <w:p w:rsidR="00284061" w:rsidRPr="000A7381" w:rsidRDefault="00284061" w:rsidP="00284061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>(3)</w:t>
      </w:r>
      <w:r w:rsidRPr="000A7381">
        <w:rPr>
          <w:rFonts w:cs="Arial"/>
          <w:b/>
          <w:sz w:val="18"/>
          <w:szCs w:val="20"/>
        </w:rPr>
        <w:t xml:space="preserve"> </w:t>
      </w:r>
      <w:r w:rsidRPr="000A7381">
        <w:rPr>
          <w:rFonts w:cs="Arial"/>
          <w:sz w:val="18"/>
          <w:szCs w:val="20"/>
        </w:rPr>
        <w:t xml:space="preserve">Sono valutabili anche i titoli equipollenti conseguiti all’estero. </w:t>
      </w:r>
    </w:p>
    <w:p w:rsidR="00284061" w:rsidRPr="000A7381" w:rsidRDefault="00284061" w:rsidP="00284061">
      <w:pPr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>(4) Si valuta un solo titolo, il più favorevole tra quelli indicati ai punti 4 e 5.</w:t>
      </w:r>
    </w:p>
    <w:p w:rsidR="00284061" w:rsidRPr="000A7381" w:rsidRDefault="00284061" w:rsidP="00284061">
      <w:pPr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>(5) Si valutano al massimo due idoneità.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E TITOLI, LA PREFERENZA </w:t>
      </w:r>
      <w:r w:rsidR="001B76DD" w:rsidRPr="001B76DD">
        <w:rPr>
          <w:rFonts w:cs="Arial"/>
          <w:sz w:val="22"/>
        </w:rPr>
        <w:t>É</w:t>
      </w:r>
      <w:r w:rsidRPr="008C52AB">
        <w:rPr>
          <w:rFonts w:cs="Arial"/>
          <w:sz w:val="22"/>
        </w:rPr>
        <w:t xml:space="preserve">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>Si applicano le disposizioni di cui alla legge 12.3.1999, n.</w:t>
      </w:r>
      <w:r w:rsidR="001B76DD">
        <w:rPr>
          <w:rFonts w:cs="Arial"/>
          <w:sz w:val="22"/>
        </w:rPr>
        <w:t xml:space="preserve"> </w:t>
      </w:r>
      <w:r w:rsidRPr="008C52AB">
        <w:rPr>
          <w:rFonts w:cs="Arial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599"/>
    <w:multiLevelType w:val="hybridMultilevel"/>
    <w:tmpl w:val="EFC05E32"/>
    <w:lvl w:ilvl="0" w:tplc="0410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FD4C66"/>
    <w:multiLevelType w:val="hybridMultilevel"/>
    <w:tmpl w:val="EFC05E32"/>
    <w:lvl w:ilvl="0" w:tplc="0410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4E0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16D6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84061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05E1"/>
    <w:rsid w:val="004829FF"/>
    <w:rsid w:val="00482CBD"/>
    <w:rsid w:val="004856DF"/>
    <w:rsid w:val="004905AB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0919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03A6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0200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1237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10</cp:revision>
  <cp:lastPrinted>2018-07-03T07:01:00Z</cp:lastPrinted>
  <dcterms:created xsi:type="dcterms:W3CDTF">2018-04-11T07:07:00Z</dcterms:created>
  <dcterms:modified xsi:type="dcterms:W3CDTF">2018-11-05T09:42:00Z</dcterms:modified>
</cp:coreProperties>
</file>